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3" w:rsidRPr="00BD6C6F" w:rsidRDefault="00C00367" w:rsidP="004A5773">
      <w:pPr>
        <w:pStyle w:val="A3"/>
        <w:jc w:val="left"/>
        <w:rPr>
          <w:rFonts w:ascii="仿宋" w:eastAsia="仿宋" w:hAnsi="仿宋" w:cs="宋体"/>
          <w:b/>
          <w:sz w:val="30"/>
          <w:szCs w:val="30"/>
          <w:lang w:val="zh-TW"/>
        </w:rPr>
      </w:pPr>
      <w:r w:rsidRPr="00BD6C6F">
        <w:rPr>
          <w:rFonts w:ascii="仿宋" w:eastAsia="仿宋" w:hAnsi="仿宋" w:cs="宋体" w:hint="eastAsia"/>
          <w:b/>
          <w:sz w:val="30"/>
          <w:szCs w:val="30"/>
          <w:lang w:val="zh-TW"/>
        </w:rPr>
        <w:t>附件1：</w:t>
      </w:r>
    </w:p>
    <w:p w:rsidR="004A5773" w:rsidRPr="00BD6C6F" w:rsidRDefault="004A5773" w:rsidP="004A5773">
      <w:pPr>
        <w:pStyle w:val="A3"/>
        <w:jc w:val="left"/>
        <w:rPr>
          <w:rFonts w:ascii="仿宋" w:eastAsia="仿宋" w:hAnsi="仿宋" w:cs="宋体"/>
          <w:b/>
          <w:sz w:val="30"/>
          <w:szCs w:val="30"/>
          <w:lang w:val="zh-TW"/>
        </w:rPr>
      </w:pPr>
    </w:p>
    <w:p w:rsidR="009E5431" w:rsidRPr="00BD6C6F" w:rsidRDefault="009E5431" w:rsidP="009E5431">
      <w:pPr>
        <w:pStyle w:val="A3"/>
        <w:jc w:val="center"/>
        <w:rPr>
          <w:rFonts w:ascii="黑体" w:eastAsia="黑体" w:hAnsi="黑体"/>
          <w:b/>
          <w:sz w:val="36"/>
          <w:szCs w:val="36"/>
          <w:lang w:val="zh-TW" w:eastAsia="zh-TW"/>
        </w:rPr>
      </w:pPr>
      <w:r w:rsidRPr="00BD6C6F">
        <w:rPr>
          <w:rFonts w:ascii="黑体" w:eastAsia="黑体" w:hAnsi="黑体" w:cs="宋体"/>
          <w:b/>
          <w:sz w:val="36"/>
          <w:szCs w:val="36"/>
          <w:lang w:val="zh-TW" w:eastAsia="zh-TW"/>
        </w:rPr>
        <w:t>辽宁省</w:t>
      </w:r>
      <w:r w:rsidRPr="00BD6C6F">
        <w:rPr>
          <w:rFonts w:ascii="黑体" w:eastAsia="黑体" w:hAnsi="黑体" w:cs="宋体" w:hint="eastAsia"/>
          <w:b/>
          <w:sz w:val="36"/>
          <w:szCs w:val="36"/>
          <w:lang w:val="zh-TW"/>
        </w:rPr>
        <w:t>高水平创新团队国（境）外培养项目</w:t>
      </w:r>
      <w:r w:rsidRPr="00BD6C6F">
        <w:rPr>
          <w:rFonts w:ascii="黑体" w:eastAsia="黑体" w:hAnsi="黑体" w:cs="宋体"/>
          <w:b/>
          <w:sz w:val="36"/>
          <w:szCs w:val="36"/>
          <w:lang w:val="zh-TW" w:eastAsia="zh-TW"/>
        </w:rPr>
        <w:t>实施办法</w:t>
      </w:r>
    </w:p>
    <w:p w:rsidR="009E5431" w:rsidRPr="00BD6C6F" w:rsidRDefault="009E5431" w:rsidP="009E5431">
      <w:pPr>
        <w:pStyle w:val="A3"/>
        <w:jc w:val="center"/>
        <w:rPr>
          <w:rFonts w:ascii="黑体" w:eastAsia="黑体" w:hAnsi="黑体" w:cs="仿宋_GB2312"/>
          <w:b/>
          <w:sz w:val="36"/>
          <w:szCs w:val="36"/>
          <w:lang w:val="zh-TW"/>
        </w:rPr>
      </w:pPr>
      <w:r w:rsidRPr="00BD6C6F">
        <w:rPr>
          <w:rFonts w:ascii="黑体" w:eastAsia="黑体" w:hAnsi="黑体" w:cs="仿宋_GB2312"/>
          <w:b/>
          <w:sz w:val="36"/>
          <w:szCs w:val="36"/>
          <w:lang w:val="zh-TW" w:eastAsia="zh-TW"/>
        </w:rPr>
        <w:t>（试行）</w:t>
      </w:r>
    </w:p>
    <w:p w:rsidR="009E5431" w:rsidRPr="00BD6C6F" w:rsidRDefault="009E5431" w:rsidP="009E5431">
      <w:pPr>
        <w:pStyle w:val="A3"/>
        <w:jc w:val="center"/>
        <w:rPr>
          <w:rFonts w:ascii="仿宋" w:eastAsia="仿宋" w:hAnsi="仿宋" w:cs="仿宋_GB2312"/>
          <w:sz w:val="36"/>
          <w:szCs w:val="36"/>
          <w:lang w:val="zh-TW"/>
        </w:rPr>
      </w:pPr>
    </w:p>
    <w:p w:rsidR="009E5431" w:rsidRPr="00BD6C6F" w:rsidRDefault="009E5431" w:rsidP="009E5431">
      <w:pPr>
        <w:pStyle w:val="a4"/>
        <w:numPr>
          <w:ilvl w:val="0"/>
          <w:numId w:val="1"/>
        </w:numPr>
        <w:jc w:val="center"/>
        <w:rPr>
          <w:rFonts w:ascii="仿宋" w:eastAsia="仿宋" w:hAnsi="仿宋" w:cs="仿宋_GB2312"/>
          <w:b/>
          <w:sz w:val="32"/>
          <w:szCs w:val="32"/>
          <w:lang w:val="zh-TW"/>
        </w:rPr>
      </w:pPr>
      <w:r w:rsidRPr="00BD6C6F">
        <w:rPr>
          <w:rFonts w:ascii="仿宋" w:eastAsia="仿宋" w:hAnsi="仿宋" w:cs="仿宋_GB2312" w:hint="eastAsia"/>
          <w:b/>
          <w:sz w:val="32"/>
          <w:szCs w:val="32"/>
          <w:lang w:val="zh-TW" w:eastAsia="zh-TW"/>
        </w:rPr>
        <w:t>总则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 w:eastAsia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第一条 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为更好地服务国家战略、深化教育体制改革、一流大学与一流学科建设（以下简称</w:t>
      </w:r>
      <w:r w:rsidRPr="00BD6C6F">
        <w:rPr>
          <w:rFonts w:ascii="仿宋" w:eastAsia="仿宋" w:hAnsi="仿宋" w:cs="仿宋_GB2312"/>
          <w:sz w:val="32"/>
          <w:szCs w:val="32"/>
        </w:rPr>
        <w:t>“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双一流</w:t>
      </w:r>
      <w:r w:rsidRPr="00BD6C6F">
        <w:rPr>
          <w:rFonts w:ascii="仿宋" w:eastAsia="仿宋" w:hAnsi="仿宋" w:cs="仿宋_GB2312"/>
          <w:sz w:val="32"/>
          <w:szCs w:val="32"/>
        </w:rPr>
        <w:t>”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建设），切实提高我省高等教育服务</w:t>
      </w:r>
      <w:r w:rsidR="007806DB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辽宁全面振兴发展</w:t>
      </w:r>
      <w:r w:rsidR="003D5DA5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的能力，</w:t>
      </w:r>
      <w:r w:rsidR="003D5DA5" w:rsidRPr="00BD6C6F">
        <w:rPr>
          <w:rFonts w:ascii="仿宋" w:eastAsia="仿宋" w:hAnsi="仿宋" w:cs="仿宋_GB2312" w:hint="eastAsia"/>
          <w:sz w:val="32"/>
          <w:szCs w:val="32"/>
          <w:lang w:val="zh-TW"/>
        </w:rPr>
        <w:t>提升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全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省高校国际化水平和核心竞争力，培养创新型、紧缺型、复合型人才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和打造一批高水平创新团队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，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辽宁省教育厅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组织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实施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高水平创新团队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国（境）外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培养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（以下简称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）。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第二条 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本项目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面向辽宁省</w:t>
      </w:r>
      <w:r w:rsidR="00672852" w:rsidRPr="00BD6C6F">
        <w:rPr>
          <w:rFonts w:ascii="仿宋" w:eastAsia="仿宋" w:hAnsi="仿宋" w:cs="仿宋_GB2312" w:hint="eastAsia"/>
          <w:sz w:val="32"/>
          <w:szCs w:val="32"/>
          <w:lang w:val="zh-TW"/>
        </w:rPr>
        <w:t>省</w:t>
      </w:r>
      <w:r w:rsidR="00DD5104" w:rsidRPr="00BD6C6F">
        <w:rPr>
          <w:rFonts w:ascii="仿宋" w:eastAsia="仿宋" w:hAnsi="仿宋" w:cs="仿宋_GB2312" w:hint="eastAsia"/>
          <w:sz w:val="32"/>
          <w:szCs w:val="32"/>
          <w:lang w:val="zh-TW"/>
        </w:rPr>
        <w:t>(市)</w:t>
      </w:r>
      <w:r w:rsidR="00672852" w:rsidRPr="00BD6C6F">
        <w:rPr>
          <w:rFonts w:ascii="仿宋" w:eastAsia="仿宋" w:hAnsi="仿宋" w:cs="仿宋_GB2312" w:hint="eastAsia"/>
          <w:sz w:val="32"/>
          <w:szCs w:val="32"/>
          <w:lang w:val="zh-TW"/>
        </w:rPr>
        <w:t>属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普通</w:t>
      </w:r>
      <w:r w:rsidR="00672852" w:rsidRPr="00BD6C6F">
        <w:rPr>
          <w:rFonts w:ascii="仿宋" w:eastAsia="仿宋" w:hAnsi="仿宋" w:cs="仿宋_GB2312" w:hint="eastAsia"/>
          <w:sz w:val="32"/>
          <w:szCs w:val="32"/>
          <w:lang w:val="zh-TW"/>
        </w:rPr>
        <w:t>本科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高等院校实施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。</w:t>
      </w:r>
    </w:p>
    <w:p w:rsidR="009E5431" w:rsidRPr="00BD6C6F" w:rsidRDefault="009E5431" w:rsidP="009E5431">
      <w:pPr>
        <w:pStyle w:val="a4"/>
        <w:numPr>
          <w:ilvl w:val="0"/>
          <w:numId w:val="1"/>
        </w:numPr>
        <w:spacing w:line="360" w:lineRule="auto"/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项目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的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申报</w:t>
      </w:r>
    </w:p>
    <w:p w:rsidR="009E5431" w:rsidRPr="00BD6C6F" w:rsidRDefault="009E5431" w:rsidP="003A41F9">
      <w:pPr>
        <w:pStyle w:val="A3"/>
        <w:spacing w:line="360" w:lineRule="auto"/>
        <w:ind w:firstLineChars="200" w:firstLine="643"/>
        <w:rPr>
          <w:rFonts w:ascii="仿宋" w:eastAsia="仿宋" w:hAnsi="仿宋" w:cs="宋体"/>
          <w:sz w:val="32"/>
          <w:szCs w:val="32"/>
          <w:lang w:val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第三条 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各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高校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自主申报，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辽宁省教育厅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评审确定资助项目及人员</w:t>
      </w:r>
      <w:r w:rsidR="00D43B02" w:rsidRPr="00BD6C6F">
        <w:rPr>
          <w:rFonts w:ascii="仿宋" w:eastAsia="仿宋" w:hAnsi="仿宋" w:cs="仿宋_GB2312" w:hint="eastAsia"/>
          <w:sz w:val="32"/>
          <w:szCs w:val="32"/>
          <w:lang w:val="zh-TW"/>
        </w:rPr>
        <w:t>。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项目不受理个人申请。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第四条 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各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高校需结合本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校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定位、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发展规划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、师资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队伍建设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和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人才培养规划等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方面的实际情况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，统筹研究确定申报项目，并提交项目申请书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。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原则上每校申报数量不超过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3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项。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第五条 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各</w:t>
      </w:r>
      <w:r w:rsidR="003D5DA5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高校须结合本</w:t>
      </w:r>
      <w:r w:rsidR="003D5DA5" w:rsidRPr="00BD6C6F">
        <w:rPr>
          <w:rFonts w:ascii="仿宋" w:eastAsia="仿宋" w:hAnsi="仿宋" w:cs="仿宋_GB2312" w:hint="eastAsia"/>
          <w:sz w:val="32"/>
          <w:szCs w:val="32"/>
          <w:lang w:val="zh-TW"/>
        </w:rPr>
        <w:t>校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实际情况制定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项目及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人员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的</w:t>
      </w:r>
      <w:r w:rsidR="007806DB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选拔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办法，按照</w:t>
      </w:r>
      <w:r w:rsidRPr="00BD6C6F">
        <w:rPr>
          <w:rFonts w:ascii="仿宋" w:eastAsia="仿宋" w:hAnsi="仿宋" w:cs="仿宋_GB2312"/>
          <w:sz w:val="32"/>
          <w:szCs w:val="32"/>
        </w:rPr>
        <w:t>“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公平、公正、公开</w:t>
      </w:r>
      <w:r w:rsidRPr="00BD6C6F">
        <w:rPr>
          <w:rFonts w:ascii="仿宋" w:eastAsia="仿宋" w:hAnsi="仿宋" w:cs="仿宋_GB2312"/>
          <w:sz w:val="32"/>
          <w:szCs w:val="32"/>
        </w:rPr>
        <w:t>”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的原则进行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项目及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人员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的遴选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。</w:t>
      </w:r>
      <w:r w:rsidR="007806DB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选拔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办法与结果均须经校内公示后方可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报送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至辽宁省教育厅。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 w:rsidRPr="00BD6C6F">
        <w:rPr>
          <w:rFonts w:ascii="仿宋" w:eastAsia="仿宋" w:hAnsi="仿宋" w:cs="仿宋_GB2312" w:hint="eastAsia"/>
          <w:b/>
          <w:sz w:val="32"/>
          <w:szCs w:val="32"/>
          <w:lang w:val="zh-TW"/>
        </w:rPr>
        <w:t>第六条</w:t>
      </w:r>
      <w:r w:rsidR="00B50154" w:rsidRPr="00BD6C6F">
        <w:rPr>
          <w:rFonts w:ascii="仿宋" w:eastAsia="仿宋" w:hAnsi="仿宋" w:cs="仿宋_GB2312" w:hint="eastAsia"/>
          <w:b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申报项目应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着重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体现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通过</w:t>
      </w:r>
      <w:r w:rsidR="00006EC4" w:rsidRPr="00BD6C6F">
        <w:rPr>
          <w:rFonts w:ascii="仿宋" w:eastAsia="仿宋" w:hAnsi="仿宋" w:cs="仿宋_GB2312" w:hint="eastAsia"/>
          <w:sz w:val="32"/>
          <w:szCs w:val="32"/>
          <w:lang w:val="zh-CN"/>
        </w:rPr>
        <w:t>与国（境）外合作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，</w:t>
      </w:r>
      <w:r w:rsidRPr="00BD6C6F">
        <w:rPr>
          <w:rFonts w:ascii="仿宋" w:eastAsia="仿宋" w:hAnsi="仿宋" w:cs="仿宋_GB2312" w:hint="eastAsia"/>
          <w:sz w:val="32"/>
          <w:szCs w:val="32"/>
          <w:lang w:val="zh-CN"/>
        </w:rPr>
        <w:t>突出高水平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创新</w:t>
      </w:r>
      <w:r w:rsidRPr="00BD6C6F">
        <w:rPr>
          <w:rFonts w:ascii="仿宋" w:eastAsia="仿宋" w:hAnsi="仿宋" w:cs="仿宋_GB2312" w:hint="eastAsia"/>
          <w:sz w:val="32"/>
          <w:szCs w:val="32"/>
          <w:lang w:val="zh-CN"/>
        </w:rPr>
        <w:t>团队</w:t>
      </w:r>
      <w:r w:rsidR="006C364A" w:rsidRPr="00BD6C6F">
        <w:rPr>
          <w:rFonts w:ascii="仿宋" w:eastAsia="仿宋" w:hAnsi="仿宋" w:cs="仿宋_GB2312" w:hint="eastAsia"/>
          <w:sz w:val="32"/>
          <w:szCs w:val="32"/>
          <w:lang w:val="zh-CN"/>
        </w:rPr>
        <w:t>开展科研合作或人才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培养的特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色和优势。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重点资助领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lastRenderedPageBreak/>
        <w:t>域包括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服务国家“一带一路”建设为重点和</w:t>
      </w:r>
      <w:r w:rsidR="007806DB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辽宁全面振兴发展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急需的重大工程、重点学科、研究基地、重大科研项目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、省级以上优势特色专业等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；融通</w:t>
      </w:r>
      <w:r w:rsidR="00006EC4" w:rsidRPr="00BD6C6F">
        <w:rPr>
          <w:rFonts w:ascii="仿宋" w:eastAsia="仿宋" w:hAnsi="仿宋" w:cs="仿宋_GB2312" w:hint="eastAsia"/>
          <w:sz w:val="32"/>
          <w:szCs w:val="32"/>
          <w:lang w:val="zh-TW"/>
        </w:rPr>
        <w:t>与</w:t>
      </w:r>
      <w:r w:rsidR="00006EC4" w:rsidRPr="00BD6C6F">
        <w:rPr>
          <w:rFonts w:ascii="仿宋_GB2312" w:eastAsia="仿宋_GB2312" w:hint="eastAsia"/>
          <w:sz w:val="32"/>
          <w:szCs w:val="32"/>
        </w:rPr>
        <w:t>国（境）外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相结合的人才培养模式改革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；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“双一流”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学科及支撑学科，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以及具有国际领先水平的新兴学科或交叉学科建设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及人才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需求。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 w:rsidRPr="00BD6C6F">
        <w:rPr>
          <w:rFonts w:ascii="仿宋" w:eastAsia="仿宋" w:hAnsi="仿宋" w:cs="仿宋_GB2312"/>
          <w:b/>
          <w:sz w:val="32"/>
          <w:szCs w:val="32"/>
          <w:lang w:val="zh-TW"/>
        </w:rPr>
        <w:t>第</w:t>
      </w:r>
      <w:r w:rsidRPr="00BD6C6F">
        <w:rPr>
          <w:rFonts w:ascii="仿宋" w:eastAsia="仿宋" w:hAnsi="仿宋" w:cs="仿宋_GB2312" w:hint="eastAsia"/>
          <w:b/>
          <w:sz w:val="32"/>
          <w:szCs w:val="32"/>
          <w:lang w:val="zh-TW"/>
        </w:rPr>
        <w:t>七</w:t>
      </w:r>
      <w:r w:rsidRPr="00BD6C6F">
        <w:rPr>
          <w:rFonts w:ascii="仿宋" w:eastAsia="仿宋" w:hAnsi="仿宋" w:cs="仿宋_GB2312"/>
          <w:b/>
          <w:sz w:val="32"/>
          <w:szCs w:val="32"/>
          <w:lang w:val="zh-TW"/>
        </w:rPr>
        <w:t xml:space="preserve">条 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国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（境）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外合作单位须为国际公认的知名院校、科研院所、实验室，或具有较强学科优势、良好合作基础、较大发展潜力且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曾经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或正在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与申请</w:t>
      </w:r>
      <w:r w:rsidRPr="00BD6C6F">
        <w:rPr>
          <w:rFonts w:ascii="仿宋" w:eastAsia="仿宋" w:hAnsi="仿宋" w:cs="仿宋_GB2312" w:hint="eastAsia"/>
          <w:sz w:val="32"/>
          <w:szCs w:val="32"/>
          <w:lang w:val="zh-CN"/>
        </w:rPr>
        <w:t>高校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开展</w:t>
      </w:r>
      <w:r w:rsidRPr="00BD6C6F">
        <w:rPr>
          <w:rFonts w:ascii="仿宋" w:eastAsia="仿宋" w:hAnsi="仿宋" w:cs="仿宋_GB2312" w:hint="eastAsia"/>
          <w:color w:val="auto"/>
          <w:sz w:val="32"/>
          <w:szCs w:val="32"/>
          <w:bdr w:val="none" w:sz="0" w:space="0" w:color="auto"/>
          <w:lang w:val="zh-TW"/>
        </w:rPr>
        <w:t>国（境）外</w:t>
      </w:r>
      <w:r w:rsidR="006C364A" w:rsidRPr="00BD6C6F">
        <w:rPr>
          <w:rFonts w:ascii="仿宋" w:eastAsia="仿宋" w:hAnsi="仿宋" w:cs="仿宋_GB2312" w:hint="eastAsia"/>
          <w:color w:val="auto"/>
          <w:sz w:val="32"/>
          <w:szCs w:val="32"/>
          <w:bdr w:val="none" w:sz="0" w:space="0" w:color="auto"/>
          <w:lang w:val="zh-TW"/>
        </w:rPr>
        <w:t>项目的</w:t>
      </w:r>
      <w:r w:rsidRPr="00BD6C6F">
        <w:rPr>
          <w:rFonts w:ascii="仿宋" w:eastAsia="仿宋" w:hAnsi="仿宋" w:cs="仿宋_GB2312"/>
          <w:color w:val="auto"/>
          <w:sz w:val="32"/>
          <w:szCs w:val="32"/>
          <w:bdr w:val="none" w:sz="0" w:space="0" w:color="auto"/>
          <w:lang w:val="zh-TW" w:eastAsia="zh-TW"/>
        </w:rPr>
        <w:t>合作方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。</w:t>
      </w:r>
    </w:p>
    <w:p w:rsidR="009E5431" w:rsidRPr="00BD6C6F" w:rsidRDefault="009E5431" w:rsidP="009E5431">
      <w:pPr>
        <w:pStyle w:val="A3"/>
        <w:spacing w:line="360" w:lineRule="auto"/>
        <w:ind w:firstLine="640"/>
        <w:rPr>
          <w:rFonts w:ascii="仿宋" w:eastAsia="仿宋" w:hAnsi="仿宋"/>
          <w:sz w:val="32"/>
          <w:szCs w:val="32"/>
          <w:bdr w:val="none" w:sz="0" w:space="0" w:color="auto"/>
        </w:rPr>
      </w:pPr>
      <w:r w:rsidRPr="00BD6C6F">
        <w:rPr>
          <w:rFonts w:ascii="仿宋" w:eastAsia="仿宋" w:hAnsi="仿宋" w:cs="仿宋_GB2312" w:hint="eastAsia"/>
          <w:b/>
          <w:sz w:val="32"/>
          <w:szCs w:val="32"/>
          <w:lang w:val="zh-TW"/>
        </w:rPr>
        <w:t>第八条</w:t>
      </w:r>
      <w:r w:rsidR="00B50154" w:rsidRPr="00BD6C6F">
        <w:rPr>
          <w:rFonts w:ascii="仿宋" w:eastAsia="仿宋" w:hAnsi="仿宋" w:cs="仿宋_GB2312" w:hint="eastAsia"/>
          <w:b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hint="eastAsia"/>
          <w:sz w:val="32"/>
          <w:szCs w:val="32"/>
          <w:bdr w:val="none" w:sz="0" w:space="0" w:color="auto"/>
        </w:rPr>
        <w:t>申报项目人员须符合以下基本条件要求：具有中国国籍、热爱祖国，具有良好政治素质、无违法违纪记录，有学成回国为祖国建设服务的事业心和责任感，有一定外语水平且品学兼优，身</w:t>
      </w:r>
      <w:r w:rsidR="00006EC4" w:rsidRPr="00BD6C6F">
        <w:rPr>
          <w:rFonts w:ascii="仿宋" w:eastAsia="仿宋" w:hAnsi="仿宋" w:hint="eastAsia"/>
          <w:sz w:val="32"/>
          <w:szCs w:val="32"/>
          <w:bdr w:val="none" w:sz="0" w:space="0" w:color="auto"/>
        </w:rPr>
        <w:t>心健康</w:t>
      </w:r>
      <w:r w:rsidRPr="00BD6C6F">
        <w:rPr>
          <w:rFonts w:ascii="仿宋" w:eastAsia="仿宋" w:hAnsi="仿宋" w:hint="eastAsia"/>
          <w:sz w:val="32"/>
          <w:szCs w:val="32"/>
          <w:bdr w:val="none" w:sz="0" w:space="0" w:color="auto"/>
        </w:rPr>
        <w:t>。</w:t>
      </w:r>
    </w:p>
    <w:p w:rsidR="009E5431" w:rsidRPr="00BD6C6F" w:rsidRDefault="009E5431" w:rsidP="009E5431">
      <w:pPr>
        <w:pStyle w:val="A3"/>
        <w:spacing w:line="360" w:lineRule="auto"/>
        <w:ind w:firstLine="640"/>
        <w:rPr>
          <w:rFonts w:ascii="仿宋" w:eastAsia="仿宋" w:hAnsi="仿宋" w:cs="仿宋_GB2312"/>
          <w:sz w:val="32"/>
          <w:szCs w:val="32"/>
          <w:lang w:val="zh-TW"/>
        </w:rPr>
      </w:pP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重点资助有明确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的任务目标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，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曾经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或正在与国</w:t>
      </w:r>
      <w:r w:rsidR="00006EC4"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（境）外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高水平大学、研究机构、实验室开展国际合作项目、科研课题的主持者或参与者；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曾经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或正在参与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国际合作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项目、科研课题的项目组或课题组人员。</w:t>
      </w:r>
    </w:p>
    <w:p w:rsidR="009E5431" w:rsidRPr="00BD6C6F" w:rsidRDefault="009E5431" w:rsidP="009E5431">
      <w:pPr>
        <w:pStyle w:val="A3"/>
        <w:spacing w:line="360" w:lineRule="auto"/>
        <w:ind w:firstLine="640"/>
        <w:rPr>
          <w:rFonts w:ascii="仿宋" w:eastAsia="仿宋" w:hAnsi="仿宋" w:cs="仿宋_GB2312"/>
          <w:sz w:val="32"/>
          <w:szCs w:val="32"/>
          <w:lang w:val="zh-TW"/>
        </w:rPr>
      </w:pP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鼓励以团队形式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分期、分批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派出青年骨干教师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、博士研究生或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研究人员。</w:t>
      </w:r>
    </w:p>
    <w:p w:rsidR="009E5431" w:rsidRPr="00BD6C6F" w:rsidRDefault="009E5431" w:rsidP="009E5431">
      <w:pPr>
        <w:pStyle w:val="a4"/>
        <w:numPr>
          <w:ilvl w:val="0"/>
          <w:numId w:val="1"/>
        </w:numPr>
        <w:spacing w:line="360" w:lineRule="auto"/>
        <w:jc w:val="center"/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人员选派类别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与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资助方式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九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 w:rsidR="00B50154"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人员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在</w:t>
      </w:r>
      <w:r w:rsidR="00006EC4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国</w:t>
      </w:r>
      <w:r w:rsidR="00006EC4"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（境）外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身份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主要为联合培养博士研究生和访问学者。即在国内攻读学位期间赴</w:t>
      </w:r>
      <w:r w:rsidR="00006EC4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国</w:t>
      </w:r>
      <w:r w:rsidR="00006EC4"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（境）外</w:t>
      </w:r>
      <w:r w:rsidR="003D5DA5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高等院校、科研院所、实验室从事在研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合作项目或科研课题研究的联合培养博士研究生；在国</w:t>
      </w:r>
      <w:r w:rsidR="003D5DA5" w:rsidRPr="00BD6C6F">
        <w:rPr>
          <w:rFonts w:ascii="仿宋" w:eastAsia="仿宋" w:hAnsi="仿宋" w:cs="仿宋_GB2312" w:hint="eastAsia"/>
          <w:sz w:val="32"/>
          <w:szCs w:val="32"/>
          <w:lang w:val="zh-TW"/>
        </w:rPr>
        <w:t>（境）</w:t>
      </w:r>
      <w:r w:rsidR="003D5DA5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外高等院校、科研院所、实验室从事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合作项目或科研课题研究的访问学者。</w:t>
      </w:r>
      <w:r w:rsidRPr="00BD6C6F">
        <w:rPr>
          <w:rFonts w:ascii="仿宋" w:eastAsia="仿宋" w:hAnsi="仿宋" w:cs="仿宋_GB2312" w:hint="eastAsia"/>
          <w:sz w:val="32"/>
          <w:szCs w:val="32"/>
        </w:rPr>
        <w:t>申报时项目人员在外身份为联合培养博士研究</w:t>
      </w:r>
      <w:r w:rsidRPr="00BD6C6F">
        <w:rPr>
          <w:rFonts w:ascii="仿宋" w:eastAsia="仿宋" w:hAnsi="仿宋" w:cs="仿宋_GB2312" w:hint="eastAsia"/>
          <w:sz w:val="32"/>
          <w:szCs w:val="32"/>
        </w:rPr>
        <w:lastRenderedPageBreak/>
        <w:t>生的年龄不超过45周岁。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第十条</w:t>
      </w:r>
      <w:r w:rsidR="00B50154"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联合培养博士生研究生资助期限一般为</w:t>
      </w:r>
      <w:r w:rsidRPr="00BD6C6F">
        <w:rPr>
          <w:rFonts w:ascii="仿宋" w:eastAsia="仿宋" w:hAnsi="仿宋" w:cs="仿宋_GB2312"/>
          <w:sz w:val="32"/>
          <w:szCs w:val="32"/>
        </w:rPr>
        <w:t>3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个月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至2</w:t>
      </w:r>
      <w:r w:rsidR="00FA5D47" w:rsidRPr="00BD6C6F">
        <w:rPr>
          <w:rFonts w:ascii="仿宋" w:eastAsia="仿宋" w:hAnsi="仿宋" w:cs="仿宋_GB2312" w:hint="eastAsia"/>
          <w:sz w:val="32"/>
          <w:szCs w:val="32"/>
          <w:lang w:val="zh-TW"/>
        </w:rPr>
        <w:t>4个月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，访问学者的资助期限一般为</w:t>
      </w:r>
      <w:r w:rsidRPr="00BD6C6F">
        <w:rPr>
          <w:rFonts w:ascii="仿宋" w:eastAsia="仿宋" w:hAnsi="仿宋" w:cs="仿宋_GB2312"/>
          <w:sz w:val="32"/>
          <w:szCs w:val="32"/>
        </w:rPr>
        <w:t>3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个月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至1</w:t>
      </w:r>
      <w:r w:rsidR="00FA5D47" w:rsidRPr="00BD6C6F">
        <w:rPr>
          <w:rFonts w:ascii="仿宋" w:eastAsia="仿宋" w:hAnsi="仿宋" w:cs="仿宋_GB2312" w:hint="eastAsia"/>
          <w:sz w:val="32"/>
          <w:szCs w:val="32"/>
          <w:lang w:val="zh-TW"/>
        </w:rPr>
        <w:t>2个月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一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 w:rsidR="00B50154"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省级资助经费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作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为引导性资金，可用于支付一次性往返国际旅费和资助期限内的奖学金（包括伙食费、住宿费、注册费、交通费、书籍资料费、医疗保险费、一次性安置费和学术活动补助费</w:t>
      </w:r>
      <w:r w:rsidR="003A41F9" w:rsidRPr="00BD6C6F">
        <w:rPr>
          <w:rFonts w:ascii="仿宋" w:eastAsia="仿宋" w:hAnsi="仿宋" w:cs="仿宋_GB2312" w:hint="eastAsia"/>
          <w:sz w:val="32"/>
          <w:szCs w:val="32"/>
          <w:lang w:val="zh-TW"/>
        </w:rPr>
        <w:t>等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），不足部分由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派员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高校解决，鼓励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派员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高校多渠道、多方位筹措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经费。资助标准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可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参照国家公派留学人员奖学金资助标准（</w:t>
      </w:r>
      <w:r w:rsidRPr="00BD6C6F">
        <w:rPr>
          <w:rFonts w:ascii="仿宋" w:eastAsia="仿宋" w:hAnsi="仿宋" w:cs="仿宋_GB2312"/>
          <w:sz w:val="32"/>
          <w:szCs w:val="32"/>
        </w:rPr>
        <w:t>201</w:t>
      </w:r>
      <w:r w:rsidR="001E4C3C" w:rsidRPr="00BD6C6F">
        <w:rPr>
          <w:rFonts w:ascii="仿宋" w:eastAsia="仿宋" w:hAnsi="仿宋" w:cs="仿宋_GB2312" w:hint="eastAsia"/>
          <w:sz w:val="32"/>
          <w:szCs w:val="32"/>
        </w:rPr>
        <w:t>0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年）执行。</w:t>
      </w:r>
    </w:p>
    <w:p w:rsidR="009E5431" w:rsidRPr="00BD6C6F" w:rsidRDefault="009E5431" w:rsidP="009E5431">
      <w:pPr>
        <w:pStyle w:val="a4"/>
        <w:numPr>
          <w:ilvl w:val="0"/>
          <w:numId w:val="1"/>
        </w:numPr>
        <w:spacing w:line="360" w:lineRule="auto"/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项目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与人员的管理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eastAsia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十二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条 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项目执行期一般为两年。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项目须由所在学校统一申报，并按要求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将项目申请书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及佐证材料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提交至辽宁省教育厅。辽宁省教育厅组织专家评审后确定资助项目名单。</w:t>
      </w:r>
    </w:p>
    <w:p w:rsidR="009E5431" w:rsidRPr="00BD6C6F" w:rsidRDefault="009E5431" w:rsidP="004E6CE2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 w:rsidRPr="00BD6C6F">
        <w:rPr>
          <w:rFonts w:ascii="仿宋" w:eastAsia="仿宋" w:hAnsi="仿宋" w:cs="仿宋_GB2312"/>
          <w:sz w:val="32"/>
          <w:szCs w:val="32"/>
          <w:lang w:val="zh-TW"/>
        </w:rPr>
        <w:t>项目执行期内，各高校须</w:t>
      </w:r>
      <w:r w:rsidR="00FA5D47" w:rsidRPr="00BD6C6F">
        <w:rPr>
          <w:rFonts w:ascii="仿宋" w:eastAsia="仿宋" w:hAnsi="仿宋" w:cs="仿宋_GB2312" w:hint="eastAsia"/>
          <w:sz w:val="32"/>
          <w:szCs w:val="32"/>
          <w:lang w:val="zh-TW"/>
        </w:rPr>
        <w:t>按照辽宁省教育厅要求提交</w:t>
      </w:r>
      <w:r w:rsidRPr="00BD6C6F">
        <w:rPr>
          <w:rFonts w:ascii="仿宋" w:eastAsia="仿宋" w:hAnsi="仿宋" w:cs="仿宋_GB2312"/>
          <w:sz w:val="32"/>
          <w:szCs w:val="32"/>
          <w:lang w:val="zh-TW"/>
        </w:rPr>
        <w:t>项目总结</w:t>
      </w:r>
      <w:r w:rsidR="00FA5D47" w:rsidRPr="00BD6C6F">
        <w:rPr>
          <w:rFonts w:ascii="仿宋" w:eastAsia="仿宋" w:hAnsi="仿宋" w:cs="仿宋_GB2312" w:hint="eastAsia"/>
          <w:sz w:val="32"/>
          <w:szCs w:val="32"/>
          <w:lang w:val="zh-TW"/>
        </w:rPr>
        <w:t>。项目执行情况经辽宁省教育厅审</w:t>
      </w:r>
      <w:r w:rsidRPr="00BD6C6F">
        <w:rPr>
          <w:rFonts w:ascii="仿宋" w:eastAsia="仿宋" w:hAnsi="仿宋" w:cs="仿宋_GB2312"/>
          <w:sz w:val="32"/>
          <w:szCs w:val="32"/>
          <w:lang w:val="zh-TW"/>
        </w:rPr>
        <w:t>核后确定是否</w:t>
      </w:r>
      <w:r w:rsidR="00FA5D47" w:rsidRPr="00BD6C6F">
        <w:rPr>
          <w:rFonts w:ascii="仿宋" w:eastAsia="仿宋" w:hAnsi="仿宋" w:cs="仿宋_GB2312" w:hint="eastAsia"/>
          <w:sz w:val="32"/>
          <w:szCs w:val="32"/>
          <w:lang w:val="zh-TW"/>
        </w:rPr>
        <w:t>继续保留该校申报资格。</w:t>
      </w:r>
    </w:p>
    <w:p w:rsidR="009E5431" w:rsidRPr="00BD6C6F" w:rsidRDefault="009E5431" w:rsidP="009E5431">
      <w:pPr>
        <w:pStyle w:val="A3"/>
        <w:spacing w:line="360" w:lineRule="auto"/>
        <w:ind w:firstLine="640"/>
        <w:rPr>
          <w:rFonts w:ascii="仿宋" w:eastAsia="仿宋" w:hAnsi="仿宋" w:cs="仿宋_GB2312"/>
          <w:sz w:val="32"/>
          <w:szCs w:val="32"/>
          <w:lang w:val="zh-TW"/>
        </w:rPr>
      </w:pP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总结应包括人员录取后派出情况（如未执行或执行中遇到较大问题，需说明主要情况及原因）、派出人员在外学习情况、</w:t>
      </w:r>
      <w:r w:rsidR="00FA5D47"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取得的初步或阶段性成果、项目执行中的主要问题及改进措施、下一</w:t>
      </w:r>
      <w:r w:rsidR="00FA5D47" w:rsidRPr="00BD6C6F">
        <w:rPr>
          <w:rFonts w:ascii="仿宋" w:eastAsia="仿宋" w:hAnsi="仿宋" w:cs="仿宋_GB2312" w:hint="eastAsia"/>
          <w:sz w:val="32"/>
          <w:szCs w:val="32"/>
          <w:lang w:val="zh-TW"/>
        </w:rPr>
        <w:t>步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执行计划等。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十三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 w:rsidR="00B50154"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辽宁省教育厅与获批项目高校签订《资助项目协议书》。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按照“签约派出、违约赔偿”的方式，派员高校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与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项目负责人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lastRenderedPageBreak/>
        <w:t>及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被录取人员签订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留学及学成归国服务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协议。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四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 w:rsidR="00B50154"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cs="仿宋_GB2312" w:hint="eastAsia"/>
          <w:sz w:val="32"/>
          <w:szCs w:val="32"/>
        </w:rPr>
        <w:t>各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高校应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指定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专门机构和人员，归口负责被录取人员的管理工作，建立出国留学人员管理档案，对被录取人员统一进行出国前的思想教育和培训，组织学习国家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公派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留学有关政策和管理规定，指导和帮助办理出国手续，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并为其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指定专门的指导教师或联系人。指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导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教师或联系人应与被录取人员保持经常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性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联系，对其专业学习进行指导，发现问题，及时解决。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 w:eastAsia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五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 w:rsidR="00B50154"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各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高校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要把被录取人员纳入本单位师资和人才队伍发展总体规划，明确回国后发展路径、目标，并为其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回国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学习、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工作创造有利条件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，积极引导其参加创新、创业等工作。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六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 w:rsidR="00B50154"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被录取人员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在项目获批两年内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（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以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辽宁省教育厅下发录取文件之日起计算）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，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凡未按期派出者，其留学资格将自动取消。擅自放弃留学资格者，</w:t>
      </w:r>
      <w:r w:rsidR="00D43B02" w:rsidRPr="00BD6C6F">
        <w:rPr>
          <w:rFonts w:ascii="仿宋" w:eastAsia="仿宋" w:hAnsi="仿宋" w:cs="仿宋_GB2312" w:hint="eastAsia"/>
          <w:sz w:val="32"/>
          <w:szCs w:val="32"/>
          <w:lang w:val="zh-TW"/>
        </w:rPr>
        <w:t>5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年内不再接受其国家公派出国留学申请。</w:t>
      </w:r>
    </w:p>
    <w:p w:rsidR="009E5431" w:rsidRPr="00BD6C6F" w:rsidRDefault="009E5431" w:rsidP="009E5431">
      <w:pPr>
        <w:pStyle w:val="A3"/>
        <w:numPr>
          <w:ilvl w:val="0"/>
          <w:numId w:val="1"/>
        </w:numPr>
        <w:spacing w:line="360" w:lineRule="auto"/>
        <w:jc w:val="center"/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考核与评估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_GB2312" w:eastAsia="仿宋_GB2312" w:hAnsi="仿宋_GB2312" w:cs="仿宋_GB2312"/>
          <w:sz w:val="32"/>
          <w:szCs w:val="32"/>
          <w:lang w:val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七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 w:rsidR="00B50154"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辽宁省教育厅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按照与项目高校签订的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《资助项目协议书》</w:t>
      </w:r>
      <w:r w:rsidRPr="00BD6C6F">
        <w:rPr>
          <w:rFonts w:ascii="仿宋" w:eastAsia="仿宋" w:hAnsi="仿宋" w:cs="仿宋_GB2312" w:hint="eastAsia"/>
          <w:sz w:val="32"/>
          <w:szCs w:val="32"/>
          <w:lang w:val="zh-TW" w:eastAsia="zh-TW"/>
        </w:rPr>
        <w:t>内容对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有关项目的实施情况和总体效益进行评估和检查，并根据评估和检查结果动态调整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该项目的实施办法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 w:rsidRPr="00BD6C6F">
        <w:rPr>
          <w:rFonts w:ascii="仿宋_GB2312" w:eastAsia="仿宋_GB2312" w:hAnsi="仿宋_GB2312" w:cs="仿宋_GB2312" w:hint="eastAsia"/>
          <w:b/>
          <w:sz w:val="32"/>
          <w:szCs w:val="32"/>
          <w:lang w:val="zh-TW"/>
        </w:rPr>
        <w:t xml:space="preserve">第十八条 </w:t>
      </w:r>
      <w:r w:rsidR="00755599" w:rsidRPr="00BD6C6F">
        <w:rPr>
          <w:rFonts w:ascii="仿宋" w:eastAsia="仿宋" w:hAnsi="仿宋" w:cs="仿宋_GB2312" w:hint="eastAsia"/>
          <w:sz w:val="32"/>
          <w:szCs w:val="32"/>
          <w:lang w:val="zh-TW"/>
        </w:rPr>
        <w:t>派员高校应按照获批项目内容与项目负责人及</w:t>
      </w:r>
      <w:r w:rsidRPr="00BD6C6F">
        <w:rPr>
          <w:rFonts w:ascii="仿宋" w:eastAsia="仿宋" w:hAnsi="仿宋" w:cs="仿宋_GB2312"/>
          <w:sz w:val="32"/>
          <w:szCs w:val="32"/>
          <w:lang w:val="zh-TW"/>
        </w:rPr>
        <w:t>被录取人员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签订的协议，指导、考核派出人员在国（境）外按照项目内容开展学习和研修等活动，并按具体工作要求组织相关人员参加省级汇报会，并向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辽宁省教育厅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报送派出人员提交的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《出国学习研修报告》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，内容应包</w:t>
      </w:r>
      <w:r w:rsidRPr="00BD6C6F">
        <w:rPr>
          <w:rFonts w:ascii="仿宋" w:eastAsia="仿宋" w:hAnsi="仿宋" w:cs="仿宋_GB2312"/>
          <w:sz w:val="32"/>
          <w:szCs w:val="32"/>
          <w:lang w:val="zh-TW"/>
        </w:rPr>
        <w:t>括但不局限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于以下内容</w:t>
      </w:r>
      <w:r w:rsidRPr="00BD6C6F">
        <w:rPr>
          <w:rFonts w:ascii="仿宋" w:eastAsia="仿宋" w:hAnsi="仿宋" w:cs="仿宋_GB2312"/>
          <w:sz w:val="32"/>
          <w:szCs w:val="32"/>
          <w:lang w:val="zh-TW"/>
        </w:rPr>
        <w:t>：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进修</w:t>
      </w:r>
      <w:r w:rsidRPr="00BD6C6F">
        <w:rPr>
          <w:rFonts w:ascii="仿宋" w:eastAsia="仿宋" w:hAnsi="仿宋" w:cs="仿宋_GB2312"/>
          <w:sz w:val="32"/>
          <w:szCs w:val="32"/>
          <w:lang w:val="zh-TW"/>
        </w:rPr>
        <w:t>学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习</w:t>
      </w:r>
      <w:r w:rsidRPr="00BD6C6F">
        <w:rPr>
          <w:rFonts w:ascii="仿宋" w:eastAsia="仿宋" w:hAnsi="仿宋" w:cs="仿宋_GB2312" w:hint="eastAsia"/>
          <w:sz w:val="32"/>
          <w:szCs w:val="32"/>
          <w:lang w:val="zh-CN"/>
        </w:rPr>
        <w:t>基本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概况</w:t>
      </w:r>
      <w:r w:rsidRPr="00BD6C6F">
        <w:rPr>
          <w:rFonts w:ascii="仿宋" w:eastAsia="仿宋" w:hAnsi="仿宋" w:cs="宋体" w:hint="eastAsia"/>
          <w:sz w:val="32"/>
          <w:szCs w:val="32"/>
          <w:lang w:val="zh-CN"/>
        </w:rPr>
        <w:t>、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主要收获</w:t>
      </w:r>
      <w:r w:rsidRPr="00BD6C6F">
        <w:rPr>
          <w:rFonts w:ascii="仿宋" w:eastAsia="仿宋" w:hAnsi="仿宋" w:cs="宋体" w:hint="eastAsia"/>
          <w:sz w:val="32"/>
          <w:szCs w:val="32"/>
          <w:lang w:val="zh-CN"/>
        </w:rPr>
        <w:t>、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t>下</w:t>
      </w:r>
      <w:r w:rsidRPr="00BD6C6F">
        <w:rPr>
          <w:rFonts w:ascii="仿宋" w:eastAsia="仿宋" w:hAnsi="仿宋" w:cs="仿宋_GB2312"/>
          <w:sz w:val="32"/>
          <w:szCs w:val="32"/>
          <w:lang w:val="zh-CN"/>
        </w:rPr>
        <w:lastRenderedPageBreak/>
        <w:t>一步计划及工作建议</w:t>
      </w:r>
      <w:r w:rsidRPr="00BD6C6F">
        <w:rPr>
          <w:rFonts w:ascii="仿宋" w:eastAsia="仿宋" w:hAnsi="仿宋" w:cs="仿宋_GB2312" w:hint="eastAsia"/>
          <w:sz w:val="32"/>
          <w:szCs w:val="32"/>
          <w:lang w:val="zh-CN"/>
        </w:rPr>
        <w:t>等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。辽宁省教育厅负责该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所有派出人员报告的整理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、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印发</w:t>
      </w:r>
      <w:r w:rsidRPr="00BD6C6F">
        <w:rPr>
          <w:rFonts w:ascii="仿宋" w:eastAsia="仿宋" w:hAnsi="仿宋" w:cs="仿宋_GB2312" w:hint="eastAsia"/>
          <w:sz w:val="32"/>
          <w:szCs w:val="32"/>
          <w:lang w:val="zh-TW"/>
        </w:rPr>
        <w:t>及宣传等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工作。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</w:p>
    <w:p w:rsidR="009E5431" w:rsidRPr="00BD6C6F" w:rsidRDefault="009E5431" w:rsidP="009E5431">
      <w:pPr>
        <w:pStyle w:val="A3"/>
        <w:numPr>
          <w:ilvl w:val="0"/>
          <w:numId w:val="1"/>
        </w:numPr>
        <w:spacing w:line="360" w:lineRule="auto"/>
        <w:jc w:val="center"/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附则</w:t>
      </w:r>
    </w:p>
    <w:p w:rsidR="009E5431" w:rsidRPr="00BD6C6F" w:rsidRDefault="009E5431" w:rsidP="009E5431">
      <w:pPr>
        <w:pStyle w:val="A3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</w:t>
      </w:r>
      <w:r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十九</w:t>
      </w: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 w:rsidR="00B50154" w:rsidRPr="00BD6C6F"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>本办法由辽宁省教育厅负责解释。</w:t>
      </w:r>
    </w:p>
    <w:p w:rsidR="009E5431" w:rsidRPr="00F25FA8" w:rsidRDefault="009E5431" w:rsidP="009E5431">
      <w:pPr>
        <w:pStyle w:val="A3"/>
        <w:spacing w:line="360" w:lineRule="auto"/>
        <w:ind w:firstLine="643"/>
        <w:rPr>
          <w:rFonts w:ascii="仿宋" w:eastAsia="仿宋" w:hAnsi="仿宋"/>
        </w:rPr>
      </w:pPr>
      <w:r w:rsidRPr="00BD6C6F"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第二十条</w:t>
      </w:r>
      <w:r w:rsidRPr="00BD6C6F">
        <w:rPr>
          <w:rFonts w:ascii="仿宋" w:eastAsia="仿宋" w:hAnsi="仿宋" w:cs="仿宋_GB2312"/>
          <w:sz w:val="32"/>
          <w:szCs w:val="32"/>
          <w:lang w:val="zh-TW" w:eastAsia="zh-TW"/>
        </w:rPr>
        <w:t xml:space="preserve"> 本办法自发布之日起实施。</w:t>
      </w:r>
      <w:bookmarkStart w:id="0" w:name="_GoBack"/>
      <w:bookmarkEnd w:id="0"/>
    </w:p>
    <w:p w:rsidR="009E5431" w:rsidRPr="0054026D" w:rsidRDefault="009E5431" w:rsidP="009E5431"/>
    <w:p w:rsidR="009E5431" w:rsidRPr="004B2CD2" w:rsidRDefault="009E5431" w:rsidP="009E5431"/>
    <w:p w:rsidR="00B260AE" w:rsidRDefault="00B260AE"/>
    <w:p w:rsidR="000D7FA6" w:rsidRDefault="000D7FA6"/>
    <w:p w:rsidR="000D7FA6" w:rsidRDefault="000D7FA6"/>
    <w:p w:rsidR="000D7FA6" w:rsidRDefault="000D7FA6"/>
    <w:p w:rsidR="000D7FA6" w:rsidRDefault="000D7FA6"/>
    <w:p w:rsidR="000D7FA6" w:rsidRPr="00006EC4" w:rsidRDefault="000D7FA6"/>
    <w:sectPr w:rsidR="000D7FA6" w:rsidRPr="00006EC4" w:rsidSect="00576665">
      <w:pgSz w:w="11900" w:h="16840"/>
      <w:pgMar w:top="1418" w:right="1191" w:bottom="1418" w:left="119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DB" w:rsidRDefault="00864BDB" w:rsidP="00FA5D47">
      <w:r>
        <w:separator/>
      </w:r>
    </w:p>
  </w:endnote>
  <w:endnote w:type="continuationSeparator" w:id="0">
    <w:p w:rsidR="00864BDB" w:rsidRDefault="00864BDB" w:rsidP="00FA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DB" w:rsidRDefault="00864BDB" w:rsidP="00FA5D47">
      <w:r>
        <w:separator/>
      </w:r>
    </w:p>
  </w:footnote>
  <w:footnote w:type="continuationSeparator" w:id="0">
    <w:p w:rsidR="00864BDB" w:rsidRDefault="00864BDB" w:rsidP="00FA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38A2"/>
    <w:multiLevelType w:val="hybridMultilevel"/>
    <w:tmpl w:val="7D4EA5D8"/>
    <w:lvl w:ilvl="0" w:tplc="F1D884D6">
      <w:start w:val="1"/>
      <w:numFmt w:val="japaneseCounting"/>
      <w:lvlText w:val="第%1章"/>
      <w:lvlJc w:val="left"/>
      <w:pPr>
        <w:ind w:left="1080" w:hanging="1080"/>
      </w:pPr>
      <w:rPr>
        <w:rFonts w:eastAsia="仿宋_GB2312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1"/>
    <w:rsid w:val="00006EC4"/>
    <w:rsid w:val="000162D4"/>
    <w:rsid w:val="00035CBF"/>
    <w:rsid w:val="000857FF"/>
    <w:rsid w:val="000C6844"/>
    <w:rsid w:val="000D7FA6"/>
    <w:rsid w:val="00102B2A"/>
    <w:rsid w:val="001075FB"/>
    <w:rsid w:val="001222B0"/>
    <w:rsid w:val="001E4C3C"/>
    <w:rsid w:val="001F279C"/>
    <w:rsid w:val="002F5211"/>
    <w:rsid w:val="00327F01"/>
    <w:rsid w:val="00373CC5"/>
    <w:rsid w:val="003A41F9"/>
    <w:rsid w:val="003D5DA5"/>
    <w:rsid w:val="00417117"/>
    <w:rsid w:val="004A4E4C"/>
    <w:rsid w:val="004A5773"/>
    <w:rsid w:val="004E356A"/>
    <w:rsid w:val="004E6CE2"/>
    <w:rsid w:val="00576665"/>
    <w:rsid w:val="00665057"/>
    <w:rsid w:val="006716B5"/>
    <w:rsid w:val="00672852"/>
    <w:rsid w:val="006C364A"/>
    <w:rsid w:val="007206A9"/>
    <w:rsid w:val="00751514"/>
    <w:rsid w:val="00755599"/>
    <w:rsid w:val="007806DB"/>
    <w:rsid w:val="007A39AE"/>
    <w:rsid w:val="007A609C"/>
    <w:rsid w:val="00807640"/>
    <w:rsid w:val="00820C5E"/>
    <w:rsid w:val="00823989"/>
    <w:rsid w:val="00846EF7"/>
    <w:rsid w:val="00864BDB"/>
    <w:rsid w:val="008D3F5C"/>
    <w:rsid w:val="009636B7"/>
    <w:rsid w:val="0096411F"/>
    <w:rsid w:val="009E5431"/>
    <w:rsid w:val="00A054D4"/>
    <w:rsid w:val="00A06FFC"/>
    <w:rsid w:val="00A16E9B"/>
    <w:rsid w:val="00B260AE"/>
    <w:rsid w:val="00B50154"/>
    <w:rsid w:val="00BD6C6F"/>
    <w:rsid w:val="00C00367"/>
    <w:rsid w:val="00C10889"/>
    <w:rsid w:val="00D22683"/>
    <w:rsid w:val="00D43B02"/>
    <w:rsid w:val="00DD5104"/>
    <w:rsid w:val="00E31918"/>
    <w:rsid w:val="00EB0014"/>
    <w:rsid w:val="00ED6DB6"/>
    <w:rsid w:val="00F7538E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9E543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4">
    <w:name w:val="List Paragraph"/>
    <w:qFormat/>
    <w:rsid w:val="009E543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5">
    <w:name w:val="header"/>
    <w:basedOn w:val="a"/>
    <w:link w:val="Char"/>
    <w:uiPriority w:val="99"/>
    <w:unhideWhenUsed/>
    <w:rsid w:val="00FA5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5D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5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5D4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7666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7666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7666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7666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76665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76665"/>
    <w:rPr>
      <w:rFonts w:ascii="Heiti SC Light" w:eastAsia="Heiti SC Light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6665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9E543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4">
    <w:name w:val="List Paragraph"/>
    <w:qFormat/>
    <w:rsid w:val="009E543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5">
    <w:name w:val="header"/>
    <w:basedOn w:val="a"/>
    <w:link w:val="Char"/>
    <w:uiPriority w:val="99"/>
    <w:unhideWhenUsed/>
    <w:rsid w:val="00FA5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5D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5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5D4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7666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7666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7666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7666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76665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76665"/>
    <w:rPr>
      <w:rFonts w:ascii="Heiti SC Light" w:eastAsia="Heiti SC Light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6665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AEFE-22A8-4CA2-BAFC-4BC1A746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Administrator</cp:lastModifiedBy>
  <cp:revision>3</cp:revision>
  <cp:lastPrinted>2018-02-05T06:56:00Z</cp:lastPrinted>
  <dcterms:created xsi:type="dcterms:W3CDTF">2018-02-09T04:40:00Z</dcterms:created>
  <dcterms:modified xsi:type="dcterms:W3CDTF">2018-02-09T06:44:00Z</dcterms:modified>
</cp:coreProperties>
</file>